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F" w:rsidRPr="00CF4B8F" w:rsidRDefault="00CF4B8F" w:rsidP="00CF4B8F">
      <w:pPr>
        <w:spacing w:after="120" w:line="240" w:lineRule="auto"/>
        <w:jc w:val="center"/>
        <w:rPr>
          <w:rFonts w:ascii="Cambria" w:eastAsia="Calibri" w:hAnsi="Cambria" w:cs="Times New Roman"/>
          <w:b/>
          <w:color w:val="000000"/>
          <w:sz w:val="32"/>
          <w:szCs w:val="32"/>
          <w:lang w:eastAsia="ru-RU"/>
        </w:rPr>
      </w:pPr>
      <w:r w:rsidRPr="00CF4B8F">
        <w:rPr>
          <w:rFonts w:ascii="Cambria" w:eastAsia="Calibri" w:hAnsi="Cambria" w:cs="Times New Roman"/>
          <w:b/>
          <w:color w:val="000000"/>
          <w:sz w:val="32"/>
          <w:szCs w:val="32"/>
          <w:lang w:eastAsia="ru-RU"/>
        </w:rPr>
        <w:t>Анализ условий осуществления образовательного       процесса: качества кадрового и научно-методического обеспечения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кадрами в 2018-2019 учебном году была направлена на повышение профессионализма, компетентности и творческого потенциала педагогической культуры педагогов, а так же оказание методической помощи педагогам.</w:t>
      </w:r>
    </w:p>
    <w:p w:rsidR="00CF4B8F" w:rsidRPr="00CF4B8F" w:rsidRDefault="00CF4B8F" w:rsidP="00CF4B8F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CF4B8F" w:rsidRPr="00CF4B8F" w:rsidRDefault="00CF4B8F" w:rsidP="00CF4B8F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обновления содержания образования было сделано следующее: </w:t>
      </w:r>
    </w:p>
    <w:p w:rsidR="00CF4B8F" w:rsidRPr="00CF4B8F" w:rsidRDefault="00CF4B8F" w:rsidP="00CF4B8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-универсальный кабинет пополнен разработками, конспектами, дидактическим и демонстрационным материалом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литературой по работе с родителями, конспектами проведения различных форм работы с учащимися, обновлены материалы по аттестации педагогических кадров. </w:t>
      </w:r>
    </w:p>
    <w:p w:rsidR="00CF4B8F" w:rsidRPr="00CF4B8F" w:rsidRDefault="00CF4B8F" w:rsidP="00CF4B8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CF4B8F" w:rsidRPr="00CF4B8F" w:rsidRDefault="00CF4B8F" w:rsidP="00CF4B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 ОУ активно использовали  в работе </w:t>
      </w:r>
      <w:r w:rsidRPr="00CF4B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ресурсы Интернета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проведения занятий, развлечений, Советов педагогов и т.п., в оформлении материалов к  участию в конкурсах.</w:t>
      </w:r>
    </w:p>
    <w:p w:rsidR="00CF4B8F" w:rsidRPr="00CF4B8F" w:rsidRDefault="00CF4B8F" w:rsidP="00CF4B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F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–образовательный процесс в ОУ строился в соответствии с ФГОС ОО,  при организации  образовательного процесса учитывались принципы интеграции образовательных областей в соответствии с возможностями и способностями  учащихся,  использование  личностно – ориентированной модели построения педагогической работы с учащимися и их оздоровление. 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заседания МО, предметные декады (месячники)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овещания при директоре, педагогические советы. Педагоги принимали активное участие в работе педагогических советов. Было проведено 6 заседаний, два 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документы, проводился анализ 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CF4B8F" w:rsidRPr="00CF4B8F" w:rsidRDefault="00CF4B8F" w:rsidP="00CF4B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4B8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Образовательный уровень  педагогического коллектива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126"/>
        <w:gridCol w:w="2410"/>
        <w:gridCol w:w="2384"/>
      </w:tblGrid>
      <w:tr w:rsidR="00CF4B8F" w:rsidRPr="00CF4B8F" w:rsidTr="00362515">
        <w:trPr>
          <w:trHeight w:val="765"/>
          <w:tblCellSpacing w:w="0" w:type="dxa"/>
        </w:trPr>
        <w:tc>
          <w:tcPr>
            <w:tcW w:w="254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- специальное образование</w:t>
            </w:r>
          </w:p>
        </w:tc>
        <w:tc>
          <w:tcPr>
            <w:tcW w:w="23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в вузе</w:t>
            </w:r>
          </w:p>
        </w:tc>
      </w:tr>
      <w:tr w:rsidR="00CF4B8F" w:rsidRPr="00CF4B8F" w:rsidTr="00362515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F4B8F" w:rsidRPr="00CF4B8F" w:rsidTr="00362515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B8F" w:rsidRPr="00CF4B8F" w:rsidRDefault="00CF4B8F" w:rsidP="00CF4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4B8F" w:rsidRPr="00CF4B8F" w:rsidRDefault="00CF4B8F" w:rsidP="00CF4B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Стаж работы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4B8F" w:rsidRPr="00CF4B8F" w:rsidTr="00362515">
        <w:tc>
          <w:tcPr>
            <w:tcW w:w="2392" w:type="dxa"/>
          </w:tcPr>
          <w:p w:rsidR="00CF4B8F" w:rsidRPr="00CF4B8F" w:rsidRDefault="00CF4B8F" w:rsidP="00CF4B8F">
            <w:pPr>
              <w:spacing w:before="100" w:beforeAutospacing="1" w:after="100" w:afterAutospacing="1" w:line="90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 w:line="90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 w:line="90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 w:line="90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более 25 лет</w:t>
            </w:r>
          </w:p>
        </w:tc>
      </w:tr>
      <w:tr w:rsidR="00CF4B8F" w:rsidRPr="00CF4B8F" w:rsidTr="00362515">
        <w:tc>
          <w:tcPr>
            <w:tcW w:w="2392" w:type="dxa"/>
          </w:tcPr>
          <w:p w:rsidR="00CF4B8F" w:rsidRPr="00CF4B8F" w:rsidRDefault="00CF4B8F" w:rsidP="00CF4B8F">
            <w:pPr>
              <w:ind w:left="720" w:firstLine="709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ind w:left="720" w:firstLine="709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ind w:left="720" w:firstLine="709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ind w:left="720" w:firstLine="709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CF4B8F" w:rsidRPr="00CF4B8F" w:rsidTr="00362515">
        <w:tc>
          <w:tcPr>
            <w:tcW w:w="2392" w:type="dxa"/>
          </w:tcPr>
          <w:p w:rsidR="00CF4B8F" w:rsidRPr="00CF4B8F" w:rsidRDefault="00CF4B8F" w:rsidP="00CF4B8F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2393" w:type="dxa"/>
          </w:tcPr>
          <w:p w:rsidR="00CF4B8F" w:rsidRPr="00CF4B8F" w:rsidRDefault="00CF4B8F" w:rsidP="00CF4B8F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59%</w:t>
            </w:r>
          </w:p>
        </w:tc>
      </w:tr>
    </w:tbl>
    <w:p w:rsidR="00CF4B8F" w:rsidRPr="00CF4B8F" w:rsidRDefault="00CF4B8F" w:rsidP="00CF4B8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Профессиональный уровень педагогического коллектива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56"/>
        <w:gridCol w:w="1907"/>
        <w:gridCol w:w="1907"/>
        <w:gridCol w:w="2154"/>
        <w:gridCol w:w="1747"/>
      </w:tblGrid>
      <w:tr w:rsidR="00CF4B8F" w:rsidRPr="00CF4B8F" w:rsidTr="00362515">
        <w:tc>
          <w:tcPr>
            <w:tcW w:w="1970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CF4B8F" w:rsidRPr="00CF4B8F" w:rsidRDefault="00CF4B8F" w:rsidP="00CF4B8F">
            <w:pPr>
              <w:spacing w:line="13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proofErr w:type="gramStart"/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CF4B8F" w:rsidRPr="00CF4B8F" w:rsidRDefault="00CF4B8F" w:rsidP="00CF4B8F">
            <w:pPr>
              <w:spacing w:line="13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</w:t>
            </w:r>
          </w:p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CF4B8F" w:rsidRPr="00CF4B8F" w:rsidRDefault="00CF4B8F" w:rsidP="00CF4B8F">
            <w:pPr>
              <w:spacing w:line="13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064" w:type="dxa"/>
          </w:tcPr>
          <w:p w:rsidR="00CF4B8F" w:rsidRPr="00CF4B8F" w:rsidRDefault="00CF4B8F" w:rsidP="00CF4B8F">
            <w:pPr>
              <w:spacing w:line="13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1723" w:type="dxa"/>
          </w:tcPr>
          <w:p w:rsidR="00CF4B8F" w:rsidRPr="00CF4B8F" w:rsidRDefault="00CF4B8F" w:rsidP="00CF4B8F">
            <w:pPr>
              <w:spacing w:before="100" w:beforeAutospacing="1" w:after="100" w:afterAutospacing="1" w:line="135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CF4B8F" w:rsidRPr="00CF4B8F" w:rsidTr="00362515">
        <w:tc>
          <w:tcPr>
            <w:tcW w:w="1970" w:type="dxa"/>
          </w:tcPr>
          <w:p w:rsidR="00CF4B8F" w:rsidRPr="00CF4B8F" w:rsidRDefault="00CF4B8F" w:rsidP="00CF4B8F">
            <w:pPr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4" w:type="dxa"/>
          </w:tcPr>
          <w:p w:rsidR="00CF4B8F" w:rsidRPr="00CF4B8F" w:rsidRDefault="00CF4B8F" w:rsidP="00CF4B8F">
            <w:pPr>
              <w:tabs>
                <w:tab w:val="left" w:pos="2370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46</w:t>
            </w: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7</w:t>
            </w:r>
          </w:p>
        </w:tc>
        <w:tc>
          <w:tcPr>
            <w:tcW w:w="1723" w:type="dxa"/>
          </w:tcPr>
          <w:p w:rsidR="00CF4B8F" w:rsidRPr="00CF4B8F" w:rsidRDefault="00CF4B8F" w:rsidP="00CF4B8F">
            <w:pPr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F4B8F" w:rsidRPr="00CF4B8F" w:rsidTr="00362515">
        <w:tc>
          <w:tcPr>
            <w:tcW w:w="1970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971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2064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723" w:type="dxa"/>
          </w:tcPr>
          <w:p w:rsidR="00CF4B8F" w:rsidRPr="00CF4B8F" w:rsidRDefault="00CF4B8F" w:rsidP="00CF4B8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</w:tbl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постоянно повышают уровень педагогического мастерства на семинарах, районных открытых уроках, курсах повышения квалификации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2018-2019 учебном  году прошли курсы повышения квалификации в ДИРО - 26 учителей, что составляет 35 %.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работа была направлена на выполнение поставленных задач и их реализацию через образовательную программу школы и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процесс. На совершенствование профессионального  мастерства учителя ; углубление общекультурной и психолог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подготовки учителя. Единство и взаимосвязь указанных направлений обеспечивают развитие  педагогического мастерства и творчества педагогов. Методическая работа осуществлялась через работу педагогического Совета, курсы повышения квалификации педагогов, с молодыми специалистами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МО и творческих групп педагогов, индивидуально – методическую и инновационную деятельность.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функционировали 9 МО и координационный Совет. Они работали над  общей темой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своим планам. 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этот год было проведено открытых уроков 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34 ).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много проблем и задач, над которыми необходимо продолжить работу в новом учебном году – это отсутствие серьезного подхода к выбору темы самообразования; - невысокий уровень мотивации к овладению новыми технологиями в образовании и внедрению их в учебно-воспитательный процесс (особенно, большинство учителей старшего поколения)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пассивное отношение многих педагогов и особенно молодых к обмену опытом и совершенствованию качества преподавания. Необходимо научить самого учителя видеть свои достижения и проблемы. Есть в этом направлении определенная работа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она недостаточна.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в методической работе МО остается работа с учащимися высокой мотивации. Из года в год количество учащихся активных участников олимпиад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конкурсов , соревнований , увеличивается. Необходимо провести тщательный анализ достижений и пробелов учащихся, для того, чтобы в новом учебном году внести коррективы в этом направлении.   </w:t>
      </w:r>
    </w:p>
    <w:p w:rsidR="00CF4B8F" w:rsidRPr="00CF4B8F" w:rsidRDefault="00CF4B8F" w:rsidP="00CF4B8F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Cambria" w:eastAsia="Times New Roman" w:hAnsi="Cambria" w:cs="Times New Roman"/>
          <w:b/>
          <w:color w:val="000000"/>
          <w:sz w:val="32"/>
          <w:szCs w:val="32"/>
          <w:lang w:eastAsia="ru-RU"/>
        </w:rPr>
        <w:t>Уровень развития  выпускников ОУ</w:t>
      </w:r>
    </w:p>
    <w:p w:rsidR="00CF4B8F" w:rsidRPr="00CF4B8F" w:rsidRDefault="00CF4B8F" w:rsidP="00CF4B8F">
      <w:pPr>
        <w:spacing w:after="24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диагностики показателей выпускников 1, 2 и 3 ступени обучения, высокий и средний уровни готовности имеют по предметам русский язык, математика (базовый и профильный уровни, физик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ЕГЭ. Средний процент соответствует 88 %, что является достаточно хорошим показателем. Не утешительны показатели по следующим предметам: обществознание, биология, химия-ЕГЭ. Средний показатель соответствует 31%.Общий средний показатель по школе - 62%.</w:t>
      </w:r>
    </w:p>
    <w:p w:rsidR="00CF4B8F" w:rsidRPr="00CF4B8F" w:rsidRDefault="00CF4B8F" w:rsidP="00CF4B8F">
      <w:pPr>
        <w:spacing w:after="24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ОГЭ - общий средний показатель по школе соответствует 99% 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девяти предметам: русский язык, математика, обществознание, история, биология, химия, физика, информатика, география).</w:t>
      </w:r>
    </w:p>
    <w:p w:rsidR="00CF4B8F" w:rsidRPr="00CF4B8F" w:rsidRDefault="00CF4B8F" w:rsidP="00CF4B8F">
      <w:pPr>
        <w:spacing w:after="24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2018-2019 учебном году окончили школу со справкой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Сунгурова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 базовая), Гасанова (математика профильная),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Наибханов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(русский язык и математика базовая). </w:t>
      </w:r>
    </w:p>
    <w:p w:rsidR="00CF4B8F" w:rsidRPr="00CF4B8F" w:rsidRDefault="00CF4B8F" w:rsidP="00CF4B8F">
      <w:pPr>
        <w:spacing w:after="24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явился на экзамен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Нурбагандов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выпускник 9 класса.</w:t>
      </w:r>
    </w:p>
    <w:p w:rsidR="00CF4B8F" w:rsidRPr="00CF4B8F" w:rsidRDefault="00CF4B8F" w:rsidP="00CF4B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данного исследования указывают на благоприятный  прогноз  в уровне школьной адаптации и успеваемости наших выпускников.</w:t>
      </w:r>
    </w:p>
    <w:p w:rsidR="00CF4B8F" w:rsidRDefault="00CF4B8F" w:rsidP="00CF4B8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отмечаются творческие достижения наших выпускников ОУ - примером являются их успехи в спортивных секциях, олимпиадах, конкурсах. Повышенный уровень получаемых знаний позволяет нашим 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выпускникам обучаться в образовательных учреждениях, как республики Дагестан, так и РФ.</w:t>
      </w:r>
    </w:p>
    <w:p w:rsidR="00CF4B8F" w:rsidRDefault="00CF4B8F" w:rsidP="00CF4B8F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Cambria" w:eastAsia="Calibri" w:hAnsi="Cambria" w:cs="Times New Roman"/>
          <w:b/>
          <w:bCs/>
          <w:color w:val="000000"/>
          <w:sz w:val="32"/>
          <w:szCs w:val="32"/>
          <w:lang w:eastAsia="ru-RU"/>
        </w:rPr>
        <w:t>Анализ обеспечения педагогической поддержки семьи и повышения компетентности родителей (законных представителей)</w:t>
      </w:r>
    </w:p>
    <w:p w:rsidR="00CF4B8F" w:rsidRPr="00CF4B8F" w:rsidRDefault="00CF4B8F" w:rsidP="00CF4B8F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ОУ уделяется серьезное внимание работе с родителями. Строится эта работа на принципах партнерства, сотрудничества и взаимодействия. Педагоги используют как традиционные, так и нетрадиционные формы работы с родителями: собрания, тематические консультации, совместные досуги, дни открытых дверей и т.д. </w:t>
      </w:r>
    </w:p>
    <w:p w:rsidR="00CF4B8F" w:rsidRPr="00CF4B8F" w:rsidRDefault="00CF4B8F" w:rsidP="00CF4B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 осуществлялось в соответствии с годовым планом работы  ОУ. Проводились социологические исследования по определению статуса и микроклимата семьи, выявлялся уровень родительских требований образованию и воспитанности учащихся. Учитывались потребности родителей  на образовательные услуги, где подбирался набор образовательных потребностей для повышения педагогической грамотности родителей.       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Систематически и своевременно   проводилось знакомство с уставными документами и локальными  актами учреждения, заключались  договора  с родителями (законными представителями). Анкетирование родителей для выявления информированности о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работе ОУ выявило их заинтересованность в успехах детей, активное вовлечение в жизнь ОУ.  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Большое внимание уделялось посещаемости учащихся, проводились регулярные рейды.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проводилась в таких направлениях, как: 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экологическое, правовое, нравственное, физическое.</w:t>
      </w:r>
    </w:p>
    <w:p w:rsidR="00CF4B8F" w:rsidRPr="00CF4B8F" w:rsidRDefault="00CF4B8F" w:rsidP="00CF4B8F">
      <w:pPr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Проводились внеклассные мероприятия, посвященные знаменательным датам. В течение года постоянно  оформлялась выставка детских рисунков и поделок.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октябре и  марте  были проведены Дни открытых дверей, где родители могли индивидуально ознакомиться  с образовательным процессом, что дало возможность  изменить их взгляд на работу педагогов ОУ, о чём свидетельствует  их степень активности участия в жизнедеятельности ОУ. Родители учащихся  с удовольствием  откликались на все мероприятия ОУ и УО.              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процент посещений родителями общих собраний, педагогического лектория и родительского всеобуча по- 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высок.  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 при изучении семьи и опыта семейного воспитания используют недостаточно эффективные методы и приемы. </w:t>
      </w:r>
    </w:p>
    <w:p w:rsidR="00CF4B8F" w:rsidRDefault="00CF4B8F" w:rsidP="00CF4B8F">
      <w:pPr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будущий учебный год запланировать более активное вовлечение родителей в деятельность ОУ с целью внедрения единой стратегии воспитания и обучения учащихся в школе и семье. Наметить мероприятия, способствующие сохранению чувства сопричастности родителей к жизни ребенка, осведомленности о ней, поддерживанию эмоциональной связи.</w:t>
      </w:r>
    </w:p>
    <w:p w:rsidR="00CF4B8F" w:rsidRDefault="00CF4B8F" w:rsidP="00CF4B8F">
      <w:pPr>
        <w:spacing w:after="6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Анализ создания благоприятных условий развития детей в соответствии с их возрастными и индивидуальными особенностями</w:t>
      </w:r>
    </w:p>
    <w:p w:rsidR="00CF4B8F" w:rsidRDefault="00CF4B8F" w:rsidP="00CF4B8F">
      <w:pPr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Материально – техническое обеспечение, оснащение образовательного процесса и развивающая среда школы соответствует требованиям федерального государственного образовательного стандарта  образования и СанПиН 2.4.1.3049-13.           - Территория  ухожена, ограждена забором, имеет наружное освещение. Коллектив поддерживает территорию в хорошем состоянии, ухаживая за цветниками, клумбами, поддерживая чистоту и порядок.       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ехническое состояние здания и территории удовлетворительное. Системы жизнеобеспечения  ОУ - освещение, отопление, водоснабжение, канализация находится  в режиме функционирования.       Условия для всестороннего развития детей постоянно улучшаются, а материально – техническая база ОУ регулярно укрепляется.   В ОУ имеются необходимые технические средства: 2 интерактивные доски, мультимедийные проекторы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ноутбуки, 3 принтера, сканер,  3 ксерокса, музыкальные центры и телевизоры. В универсальном кабинете имеется достаточное количество методической литературы и наглядных пособий. Все это позволяет успешно обеспечивать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процесс.   Таким образом,  в 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деятельности по интересам, однако необходимо и дальше пополнять среду развивающим материалом, пособиями, оборудованием.   Отсутствие столовой, актового зала, спортивного зала создают немало проблем.               </w:t>
      </w:r>
      <w:r w:rsidRPr="00CF4B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ОУ своевременно издавались приказы по основной деятельности, регламентирующие работу. Инструктажи  проводились в соответствии с циклограммой. 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Нормативно-правовые документы  вышестоящих организаций изучались и прорабатывались с коллективом своевременно. </w:t>
      </w:r>
    </w:p>
    <w:p w:rsidR="00CF4B8F" w:rsidRPr="00CF4B8F" w:rsidRDefault="00CF4B8F" w:rsidP="00CF4B8F">
      <w:pPr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F4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Выводы и перспективы развития педагогического коллектива за 2018-2019 учебный год</w:t>
      </w: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4B8F" w:rsidRPr="00CF4B8F" w:rsidRDefault="00CF4B8F" w:rsidP="00CF4B8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Проведенный анализ образовательной деятельности, мониторинг показывает положительную динамику развития учащихся, что свидетельствует об эффективности проделанной работы всего педагогического коллектива ОУ:</w:t>
      </w:r>
    </w:p>
    <w:p w:rsidR="00CF4B8F" w:rsidRPr="00CF4B8F" w:rsidRDefault="00CF4B8F" w:rsidP="00CF4B8F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Задачи и план действий по реализации ООП ОУ, годового плана работы на учебный   год  выполнены на 100%.</w:t>
      </w:r>
    </w:p>
    <w:p w:rsidR="00CF4B8F" w:rsidRPr="00CF4B8F" w:rsidRDefault="00CF4B8F" w:rsidP="00CF4B8F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Улучшилась материально-техническая база ОУ (приобретена  мебель, усилена скорость сети Интернет, отремонтированы компьютеры,  ноутбуки, приобретены литература, дидактические пособия</w:t>
      </w:r>
      <w:proofErr w:type="gramStart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F4B8F" w:rsidRPr="00CF4B8F" w:rsidRDefault="00CF4B8F" w:rsidP="00CF4B8F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Совершенствуется использование в образовательном процессе информационных технологий.</w:t>
      </w:r>
    </w:p>
    <w:p w:rsidR="00CF4B8F" w:rsidRPr="00CF4B8F" w:rsidRDefault="00CF4B8F" w:rsidP="00CF4B8F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sz w:val="28"/>
          <w:szCs w:val="28"/>
        </w:rPr>
        <w:t>Проводится систематическая работа по оздоровлению учащихся.</w:t>
      </w:r>
    </w:p>
    <w:p w:rsidR="00CF4B8F" w:rsidRPr="00CF4B8F" w:rsidRDefault="00CF4B8F" w:rsidP="00CF4B8F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sz w:val="28"/>
          <w:szCs w:val="28"/>
        </w:rPr>
        <w:t xml:space="preserve">В ОУ создана система дополнительного образования </w:t>
      </w:r>
      <w:proofErr w:type="gramStart"/>
      <w:r w:rsidRPr="00CF4B8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F4B8F">
        <w:rPr>
          <w:rFonts w:ascii="Times New Roman" w:eastAsia="Calibri" w:hAnsi="Times New Roman" w:cs="Times New Roman"/>
          <w:sz w:val="28"/>
          <w:szCs w:val="28"/>
        </w:rPr>
        <w:t>внеурочная деятельность ) в рамках единого  образовательного пространства.</w:t>
      </w:r>
    </w:p>
    <w:p w:rsidR="00CF4B8F" w:rsidRPr="00CF4B8F" w:rsidRDefault="00CF4B8F" w:rsidP="00CF4B8F">
      <w:pPr>
        <w:tabs>
          <w:tab w:val="left" w:pos="284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работы на следующий учебный год коллектив ОУ, анализируя работу за год, учитывая основные задачи функционирования</w:t>
      </w:r>
      <w:proofErr w:type="gram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приоритетные направления, достижения в методической работе, используя результаты мониторинга развития, будет совершенствовать свою </w:t>
      </w:r>
      <w:proofErr w:type="spellStart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F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-образовательную деятельность. </w:t>
      </w:r>
    </w:p>
    <w:p w:rsidR="00CF4B8F" w:rsidRPr="00CF4B8F" w:rsidRDefault="00CF4B8F" w:rsidP="00CF4B8F">
      <w:pPr>
        <w:tabs>
          <w:tab w:val="left" w:pos="284"/>
        </w:tabs>
        <w:spacing w:after="12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B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будущем учебном году намечено:</w:t>
      </w:r>
    </w:p>
    <w:p w:rsidR="00CF4B8F" w:rsidRPr="00CF4B8F" w:rsidRDefault="00CF4B8F" w:rsidP="00CF4B8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профессиональной компетентности педагогов в условиях работы по ФГОС</w:t>
      </w:r>
      <w:proofErr w:type="gramStart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F4B8F" w:rsidRPr="00CF4B8F" w:rsidRDefault="00CF4B8F" w:rsidP="00CF4B8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систематическое </w:t>
      </w:r>
      <w:r w:rsidRPr="00CF4B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применение </w:t>
      </w: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практике </w:t>
      </w:r>
      <w:proofErr w:type="spellStart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-образовательной работы </w:t>
      </w:r>
      <w:proofErr w:type="gramStart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современных</w:t>
      </w:r>
      <w:proofErr w:type="gramEnd"/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4B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психолого-</w:t>
      </w:r>
      <w:r w:rsidRPr="00CF4B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педагогических технологии развивающего обучения; </w:t>
      </w:r>
    </w:p>
    <w:p w:rsidR="00CF4B8F" w:rsidRPr="00CF4B8F" w:rsidRDefault="00CF4B8F" w:rsidP="00CF4B8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F4B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поиск новых, современных приемов и методов взаимодействия педагога с родителями (законными представителями).</w:t>
      </w:r>
    </w:p>
    <w:p w:rsidR="008F2840" w:rsidRDefault="008F2840"/>
    <w:sectPr w:rsidR="008F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316F"/>
    <w:multiLevelType w:val="hybridMultilevel"/>
    <w:tmpl w:val="70FC0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116BB"/>
    <w:multiLevelType w:val="hybridMultilevel"/>
    <w:tmpl w:val="8A94C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F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333AB"/>
    <w:rsid w:val="002430DB"/>
    <w:rsid w:val="00253FE8"/>
    <w:rsid w:val="00254114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328"/>
    <w:rsid w:val="003173B3"/>
    <w:rsid w:val="00334B7B"/>
    <w:rsid w:val="00344365"/>
    <w:rsid w:val="00346502"/>
    <w:rsid w:val="00354032"/>
    <w:rsid w:val="00355ECB"/>
    <w:rsid w:val="00364EB0"/>
    <w:rsid w:val="003A6B2E"/>
    <w:rsid w:val="003B6407"/>
    <w:rsid w:val="003E7015"/>
    <w:rsid w:val="003F2E58"/>
    <w:rsid w:val="004067C5"/>
    <w:rsid w:val="00421957"/>
    <w:rsid w:val="004222F7"/>
    <w:rsid w:val="0042779E"/>
    <w:rsid w:val="0043707C"/>
    <w:rsid w:val="00451E9F"/>
    <w:rsid w:val="00471C0D"/>
    <w:rsid w:val="00473FFE"/>
    <w:rsid w:val="0048515B"/>
    <w:rsid w:val="004907D7"/>
    <w:rsid w:val="00490D22"/>
    <w:rsid w:val="004E0FD3"/>
    <w:rsid w:val="004E30C1"/>
    <w:rsid w:val="004F1906"/>
    <w:rsid w:val="004F5D1C"/>
    <w:rsid w:val="005138A6"/>
    <w:rsid w:val="005319FA"/>
    <w:rsid w:val="00532962"/>
    <w:rsid w:val="00542A20"/>
    <w:rsid w:val="00555E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6894"/>
    <w:rsid w:val="0065138D"/>
    <w:rsid w:val="00671887"/>
    <w:rsid w:val="00675D48"/>
    <w:rsid w:val="006803E3"/>
    <w:rsid w:val="0068253C"/>
    <w:rsid w:val="00695136"/>
    <w:rsid w:val="006A4C71"/>
    <w:rsid w:val="006F7216"/>
    <w:rsid w:val="00710316"/>
    <w:rsid w:val="0071279A"/>
    <w:rsid w:val="00733BDC"/>
    <w:rsid w:val="00782335"/>
    <w:rsid w:val="00794A0F"/>
    <w:rsid w:val="007A0D04"/>
    <w:rsid w:val="007A4204"/>
    <w:rsid w:val="007E36A4"/>
    <w:rsid w:val="007E64B2"/>
    <w:rsid w:val="008245F4"/>
    <w:rsid w:val="00855A71"/>
    <w:rsid w:val="008744EF"/>
    <w:rsid w:val="0089363E"/>
    <w:rsid w:val="00895167"/>
    <w:rsid w:val="008C5948"/>
    <w:rsid w:val="008D1012"/>
    <w:rsid w:val="008E0554"/>
    <w:rsid w:val="008E1620"/>
    <w:rsid w:val="008E326E"/>
    <w:rsid w:val="008F2840"/>
    <w:rsid w:val="008F7108"/>
    <w:rsid w:val="009068A5"/>
    <w:rsid w:val="009131A7"/>
    <w:rsid w:val="00946F13"/>
    <w:rsid w:val="009567E9"/>
    <w:rsid w:val="009A6684"/>
    <w:rsid w:val="009B75B8"/>
    <w:rsid w:val="009D6A4D"/>
    <w:rsid w:val="009F1B33"/>
    <w:rsid w:val="00A07382"/>
    <w:rsid w:val="00A1053A"/>
    <w:rsid w:val="00A6680E"/>
    <w:rsid w:val="00A6780C"/>
    <w:rsid w:val="00A83FFC"/>
    <w:rsid w:val="00A869DE"/>
    <w:rsid w:val="00AB1FE9"/>
    <w:rsid w:val="00AD540D"/>
    <w:rsid w:val="00AD702E"/>
    <w:rsid w:val="00AD71E4"/>
    <w:rsid w:val="00B322BF"/>
    <w:rsid w:val="00B35C01"/>
    <w:rsid w:val="00B42DDB"/>
    <w:rsid w:val="00B63A60"/>
    <w:rsid w:val="00B75F37"/>
    <w:rsid w:val="00B96884"/>
    <w:rsid w:val="00BA0CE0"/>
    <w:rsid w:val="00BA633B"/>
    <w:rsid w:val="00BB7DCB"/>
    <w:rsid w:val="00BD1A95"/>
    <w:rsid w:val="00BD1F7E"/>
    <w:rsid w:val="00BD25F1"/>
    <w:rsid w:val="00BF096D"/>
    <w:rsid w:val="00BF2D9D"/>
    <w:rsid w:val="00BF74B6"/>
    <w:rsid w:val="00C010F7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F13AB"/>
    <w:rsid w:val="00CF4B8F"/>
    <w:rsid w:val="00CF51B2"/>
    <w:rsid w:val="00D213EF"/>
    <w:rsid w:val="00D27A40"/>
    <w:rsid w:val="00D338AC"/>
    <w:rsid w:val="00D406B3"/>
    <w:rsid w:val="00D473EF"/>
    <w:rsid w:val="00D527CA"/>
    <w:rsid w:val="00D54016"/>
    <w:rsid w:val="00D561FE"/>
    <w:rsid w:val="00D616F9"/>
    <w:rsid w:val="00D94A52"/>
    <w:rsid w:val="00DA1C0F"/>
    <w:rsid w:val="00DB404F"/>
    <w:rsid w:val="00DD4051"/>
    <w:rsid w:val="00DE7821"/>
    <w:rsid w:val="00E05B3A"/>
    <w:rsid w:val="00E100FD"/>
    <w:rsid w:val="00E15702"/>
    <w:rsid w:val="00E253E6"/>
    <w:rsid w:val="00E433B4"/>
    <w:rsid w:val="00E51D7F"/>
    <w:rsid w:val="00E65A58"/>
    <w:rsid w:val="00E665CB"/>
    <w:rsid w:val="00E71B09"/>
    <w:rsid w:val="00E74D6B"/>
    <w:rsid w:val="00E85980"/>
    <w:rsid w:val="00EA5093"/>
    <w:rsid w:val="00EB5C9F"/>
    <w:rsid w:val="00EC7251"/>
    <w:rsid w:val="00EE7027"/>
    <w:rsid w:val="00EF5491"/>
    <w:rsid w:val="00F1450D"/>
    <w:rsid w:val="00F1647A"/>
    <w:rsid w:val="00F30B9C"/>
    <w:rsid w:val="00F51F0A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4B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4B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1860</Words>
  <Characters>10605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2019-09-27T12:00:00Z</dcterms:created>
  <dcterms:modified xsi:type="dcterms:W3CDTF">2019-09-27T12:03:00Z</dcterms:modified>
</cp:coreProperties>
</file>