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B8" w:rsidRPr="00FF76B8" w:rsidRDefault="00FF76B8" w:rsidP="00FF76B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Настоящая программа по русскому языку для 10-11кл.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МБОУ «Карабудахкентская СОШ №2» составлена на основе Федерального компонента государственного стандарта среднего общего образования, Федеральной программы для общеобразовательных учреждений по предмету «Русский язык», рассчитана на 102 часа в год (3 часа в неделю) и  написана на основании  программы курса «Русский язык»10-11 классы.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Базовый уровень/ авт.-сост. Н.Г.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– М.: ООО «Русское слово-учебник»,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bookmarkStart w:id="0" w:name="_Hlk536062740"/>
    </w:p>
    <w:bookmarkEnd w:id="0"/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Цели изучения</w:t>
      </w:r>
      <w:r w:rsidRPr="00FF76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76B8" w:rsidRPr="00FF76B8" w:rsidRDefault="00FF76B8" w:rsidP="00FF76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системой 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 xml:space="preserve">лингвистических знаний и умений, необходимых для применения в практической деятельности, изучения смежных дисциплин, продолжения образования, </w:t>
      </w:r>
      <w:r w:rsidRPr="00FF76B8">
        <w:rPr>
          <w:rFonts w:ascii="Times New Roman" w:eastAsia="Calibri" w:hAnsi="Times New Roman" w:cs="Times New Roman"/>
          <w:sz w:val="28"/>
          <w:szCs w:val="28"/>
        </w:rPr>
        <w:t>расширение активного и пассивного словарного запаса учащихся, более полное овладение грам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матическим строем родного языка, овладение системой стилистиче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ских разновидностей речи, овладение нормами языка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о</w:t>
      </w:r>
      <w:r w:rsidRPr="00FF76B8">
        <w:rPr>
          <w:rFonts w:ascii="Times New Roman" w:eastAsia="Calibri" w:hAnsi="Times New Roman" w:cs="Times New Roman"/>
          <w:b/>
          <w:sz w:val="28"/>
          <w:szCs w:val="28"/>
        </w:rPr>
        <w:t>владение орфографией и пунктуацией, формирование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относи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тельной орфографической и пунктуационной грамотности на основе отобранного школьного минимума орфограмм и пунктуационных пра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вил; развитие умения видеть орфографическую или пунктуационную задачу и решать ее посредством знания правил или обращения к учеб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нику, справочнику, словарю;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языковой компетенции школьников: ф</w:t>
      </w:r>
      <w:r w:rsidRPr="00FF76B8">
        <w:rPr>
          <w:rFonts w:ascii="Times New Roman" w:eastAsia="Calibri" w:hAnsi="Times New Roman" w:cs="Times New Roman"/>
          <w:sz w:val="28"/>
          <w:szCs w:val="28"/>
        </w:rPr>
        <w:t>ормирование у учащихся языковой интуиции; приобретение и систематизация знаний о родном языке с целью обеспечить ориентировку в системе языка, необходимую для форми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рования речевых умений и навыков, для обеспечения произвольности, намеренности и осознанности речевой деятельности на родном языке;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коммуникативной компетенции: о</w:t>
      </w:r>
      <w:r w:rsidRPr="00FF76B8">
        <w:rPr>
          <w:rFonts w:ascii="Times New Roman" w:eastAsia="Calibri" w:hAnsi="Times New Roman" w:cs="Times New Roman"/>
          <w:sz w:val="28"/>
          <w:szCs w:val="28"/>
        </w:rPr>
        <w:t>владение функциональной грамотностью (способность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</w:t>
      </w:r>
      <w:r w:rsidRPr="00FF76B8">
        <w:rPr>
          <w:rFonts w:ascii="Times New Roman" w:eastAsia="Calibri" w:hAnsi="Times New Roman" w:cs="Times New Roman"/>
          <w:sz w:val="28"/>
          <w:szCs w:val="28"/>
        </w:rPr>
        <w:br/>
        <w:t>такой информации в реальном общении);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умения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пользоваться различ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ными видами чтения: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изучающим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>, просмотровым, ознакомительным; умения переходить от одной системы приемов чтения и понимания тек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ста к другой, адекватной данной цели чтения и понимания данного вида текстов (гибкость чтения), и умение понимать и анализировать худо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жественный  и учебный тексты;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овладение навыками и умениями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понимания и анализа текстов разных видов, среди которых наиболее актуально умение адекватного восприятия художественного и учебного текстов;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овладение продуктивными навыками и умениями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различных ви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дов устной и письменной речи;</w:t>
      </w:r>
    </w:p>
    <w:p w:rsidR="00FF76B8" w:rsidRPr="00FF76B8" w:rsidRDefault="00FF76B8" w:rsidP="00FF76B8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формирование лингвистической компетенции:  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 xml:space="preserve">овладение 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системой</w:t>
      </w: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F76B8">
        <w:rPr>
          <w:rFonts w:ascii="Times New Roman" w:eastAsia="Calibri" w:hAnsi="Times New Roman" w:cs="Times New Roman"/>
          <w:sz w:val="28"/>
          <w:szCs w:val="28"/>
        </w:rPr>
        <w:t>знаний о рус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ском языке как науке, о методах этой науки, об этапах развития, о выдающихся ученых-лингвистах;</w:t>
      </w:r>
    </w:p>
    <w:p w:rsidR="00FF76B8" w:rsidRPr="00FF76B8" w:rsidRDefault="00FF76B8" w:rsidP="00FF76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интеллектуальное развитие: 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и абстрактное мышление, способность к преодолению трудностей;</w:t>
      </w:r>
    </w:p>
    <w:p w:rsidR="00FF76B8" w:rsidRPr="00FF76B8" w:rsidRDefault="00FF76B8" w:rsidP="00FF76B8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формирование </w:t>
      </w:r>
      <w:proofErr w:type="spellStart"/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культуроведческой</w:t>
      </w:r>
      <w:proofErr w:type="spellEnd"/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компетенции:  </w:t>
      </w:r>
      <w:r w:rsidRPr="00FF76B8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воспитание культуры личности, отношения к русскому языку как к части общечеловеческой культуры, как одному из мировых языков, понимание значимости русского языка для научно-технического прогресса; раскрытие </w:t>
      </w:r>
      <w:r w:rsidRPr="00FF76B8">
        <w:rPr>
          <w:rFonts w:ascii="Times New Roman" w:eastAsia="Calibri" w:hAnsi="Times New Roman" w:cs="Times New Roman"/>
          <w:sz w:val="28"/>
          <w:szCs w:val="28"/>
        </w:rPr>
        <w:t>его тесную связь с историей, духовной культурой, менталитетом русского народа.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Учебно-методический комплекс учителя:</w:t>
      </w:r>
    </w:p>
    <w:p w:rsidR="00FF76B8" w:rsidRPr="00FF76B8" w:rsidRDefault="00FF76B8" w:rsidP="00FF76B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Программа курса «</w:t>
      </w:r>
      <w:hyperlink r:id="rId6" w:tooltip="Русский язык. 10-11 класс. Программа курса. Базовый уровень. ФГОС" w:history="1"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 xml:space="preserve">Русский язык». 10-11 класс. Базовый уровень. </w:t>
        </w:r>
      </w:hyperlink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.</w:t>
      </w:r>
      <w:proofErr w:type="gram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FF76B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М.: ООО «Русское слово-учебник», 201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</w:p>
    <w:p w:rsidR="00FF76B8" w:rsidRPr="00FF76B8" w:rsidRDefault="00FF76B8" w:rsidP="00FF76B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Учебник. Русский язык. 10—11 классы: учебник для общеобразовательных учреждений/</w:t>
      </w: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Мищерина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 - </w:t>
      </w:r>
      <w:r w:rsidR="002B5B1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5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-е изд. - М..,   «Русское слово», 201</w:t>
      </w:r>
      <w:r w:rsidR="002B5B1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3.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Мищерина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 Методическое пособие. Тематическое планирование. Поурочные разработки к учебнику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Гольцовой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Шамшина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Мищериной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«Русский язык». 10-11 классы/Н.Г.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Мищерина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 - М.: ООО 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«Русское слово-учебник», 201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hyperlink r:id="rId7" w:tooltip="Русский язык. 10-11 класс. Тематическое и поурочное планирование. Базовый уровень. Профильный уровень. Методическое пособие. ФГОС" w:history="1"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Тематическое и поурочное планирование к учебнику</w:t>
        </w:r>
        <w:r w:rsidRPr="00FF76B8">
          <w:rPr>
            <w:rFonts w:ascii="Times New Roman" w:eastAsia="Calibri" w:hAnsi="Times New Roman" w:cs="Times New Roman"/>
            <w:sz w:val="28"/>
            <w:szCs w:val="28"/>
          </w:rPr>
          <w:t xml:space="preserve"> «</w:t>
        </w:r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 xml:space="preserve">Русский язык. 10-11 класс» (авт. Н.Г. </w:t>
        </w:r>
        <w:proofErr w:type="spellStart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Гольцова</w:t>
        </w:r>
        <w:proofErr w:type="spellEnd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 xml:space="preserve">, И.В. </w:t>
        </w:r>
        <w:proofErr w:type="spellStart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Шамшин</w:t>
        </w:r>
        <w:proofErr w:type="spellEnd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 xml:space="preserve">, М.А. </w:t>
        </w:r>
        <w:proofErr w:type="spellStart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Мищерина</w:t>
        </w:r>
        <w:proofErr w:type="spellEnd"/>
        <w:r w:rsidRPr="00FF76B8">
          <w:rPr>
            <w:rFonts w:ascii="Times New Roman" w:eastAsia="Calibri" w:hAnsi="Times New Roman" w:cs="Times New Roman"/>
            <w:bCs/>
            <w:color w:val="000000"/>
            <w:sz w:val="28"/>
            <w:szCs w:val="28"/>
            <w:u w:val="single"/>
          </w:rPr>
          <w:t>): базовый уровень. Профильный уровень</w:t>
        </w:r>
      </w:hyperlink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/ Н.Г.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Мищерин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2B5B1D">
        <w:rPr>
          <w:rFonts w:ascii="Times New Roman" w:eastAsia="Calibri" w:hAnsi="Times New Roman" w:cs="Times New Roman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sz w:val="28"/>
          <w:szCs w:val="28"/>
        </w:rPr>
        <w:t>-е изд.-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ООО 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«Русское слово-учебник»,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Русский язык в таблицах 10-11 классы /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.- М.:ООО «Русское слово-учебник», 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 Русский язык. Трудные вопросы морфологии. 10-11классы.- 5-е изд.- М.: «Русское слово-учебник», 2013.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7. 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Шамшин</w:t>
      </w:r>
      <w:proofErr w:type="spellEnd"/>
      <w:proofErr w:type="gram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.. </w:t>
      </w:r>
      <w:proofErr w:type="gram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Контрольные тесты: орфография и пунктуации. 10-11 классы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 – 6-е изд. -</w:t>
      </w: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М.: ООО 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«Русское слово-учебник», 2012.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Учебно-методический комплекс </w:t>
      </w:r>
      <w:r w:rsidRPr="00FF76B8">
        <w:rPr>
          <w:rFonts w:ascii="Times New Roman" w:eastAsia="Calibri" w:hAnsi="Times New Roman" w:cs="Times New Roman"/>
          <w:b/>
          <w:sz w:val="28"/>
          <w:szCs w:val="28"/>
        </w:rPr>
        <w:t>ученика: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1.Учебник. Русский язык. 10—11 классы: учебник для общеобразовательных учреждений/</w:t>
      </w: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М.А.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Мищерина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 - </w:t>
      </w:r>
      <w:r w:rsidR="002B5B1D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5</w:t>
      </w:r>
      <w:bookmarkStart w:id="1" w:name="_GoBack"/>
      <w:bookmarkEnd w:id="1"/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-е изд. - М..,   «Русское слово», 201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8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2. 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Шамшин</w:t>
      </w:r>
      <w:proofErr w:type="spellEnd"/>
      <w:proofErr w:type="gramStart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.. </w:t>
      </w:r>
      <w:proofErr w:type="gramEnd"/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Контрольные тесты: орфография и пунктуации. 10-11 классы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Н.Г.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. – 6-е изд. -</w:t>
      </w:r>
      <w:r w:rsidRPr="00FF76B8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М.: ООО </w:t>
      </w:r>
      <w:r w:rsidRPr="00FF76B8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«Русское слово-учебник», 2012.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6B8" w:rsidRPr="00FF76B8" w:rsidRDefault="00FF76B8" w:rsidP="00FF76B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Особенности, предпочтительные формы организации учебного процесса, их сочетание, виды деятельности, формы контроля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FF76B8">
        <w:rPr>
          <w:rFonts w:ascii="Times New Roman" w:eastAsia="Calibri" w:hAnsi="Times New Roman" w:cs="Times New Roman"/>
          <w:iCs/>
          <w:sz w:val="28"/>
          <w:szCs w:val="28"/>
        </w:rPr>
        <w:t>строится на следующих принципах:</w:t>
      </w:r>
    </w:p>
    <w:p w:rsidR="00FF76B8" w:rsidRPr="00FF76B8" w:rsidRDefault="00FF76B8" w:rsidP="00FF76B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Личностно ориентированные принципы: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принцип адаптивности; принцип развития; принцип комфортности.</w:t>
      </w:r>
    </w:p>
    <w:p w:rsidR="00FF76B8" w:rsidRPr="00FF76B8" w:rsidRDefault="00FF76B8" w:rsidP="00FF76B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Культурно ориентированные принципы: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принцип картины мира; принцип целостности содержания образования; принцип систематич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ности; принцип смыслового отношения к миру; принцип ориентировоч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ной функции знаний; принцип опоры на культуру как мировоззрение и как культурный стереотип.</w:t>
      </w:r>
    </w:p>
    <w:p w:rsidR="00FF76B8" w:rsidRPr="00FF76B8" w:rsidRDefault="00FF76B8" w:rsidP="00FF76B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Деятельностно</w:t>
      </w:r>
      <w:proofErr w:type="spellEnd"/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ориентированные принципы: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вания потребности в творчестве и умений творчества.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Подбираются такие методы, организационные формы и технологии  обучения, которые бы обеспечили владение учащимися не только знаниями, но и предметными 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общеучебными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умениями и способами деятельности. Ведущими методами обучения предмету являются: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объяснительно-иллюстративный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репродуктивный, частично-поисковый. Использование методов представлено в таблице.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познавательной деятельности учащихся подбирается в соответствии с ТДЦ урока, содержанием, методом обучения, учебными возможностями и уровнем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познавательных способностей учащихся.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На занятиях применяются следующие упражнения: списывание, выборочное списывание, творческое списывание, диктант без изменения учебного материала (предупредительный, зрительный, комментированный, объяснительный), диктант с изменением учебного материала (зрительный, предупредительный, комментированный, объяснительный), выборочный диктант (зрительный, предупредительный, комментированный, объяснительный),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самодиктант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взаимодиктант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, собственно графический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диктант, конструирование, творческий диктант, свободный диктант, изложение (подробное, выборочное, сжатое), сочинения (повествование, повествование с элементами описания, описание, рассуждения), разработка и защита проектов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>, публичное выступление.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ИКТ.</w:t>
      </w:r>
    </w:p>
    <w:p w:rsidR="00FF76B8" w:rsidRPr="00FF76B8" w:rsidRDefault="00FF76B8" w:rsidP="00FF76B8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Система контроля включает сам</w:t>
      </w:r>
      <w:proofErr w:type="gramStart"/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о-</w:t>
      </w:r>
      <w:proofErr w:type="gramEnd"/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взаимо</w:t>
      </w:r>
      <w:proofErr w:type="spellEnd"/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-, учительский контроль и позволяет оценить знания, умения и навыки учащихся комплексно по следующим компонентам: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система знаний;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умения и навыки (предметные и общие учебные);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способы деятельности (познавательная, информационно-коммуникативная и рефлексивные);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взаимопроверка  учащимися друг друга при комплексно-распределительной деятельности в группах;</w:t>
      </w:r>
    </w:p>
    <w:p w:rsidR="00FF76B8" w:rsidRPr="00FF76B8" w:rsidRDefault="00FF76B8" w:rsidP="00FF76B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>содержание и форма представленных реферативных, творческих, исследовательских и других видов работ;</w:t>
      </w:r>
    </w:p>
    <w:p w:rsidR="00FF76B8" w:rsidRPr="00FF76B8" w:rsidRDefault="00FF76B8" w:rsidP="00FF76B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Промежуточный контроль проводится в форме тестов в формате ЕГЭ, контрольных, самостоятельных работ, устных зачетов (три уровня сложности), сочинений, изложений, диктантов и контрольных диктантов, собеседований.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FF76B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Целями изучения русского (родного) языка в основной школе являются: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общеучебными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самокоррекцию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компетенций.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Культуроведческая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В  программе реализован коммуникативно-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подход, предполагающий предъявление материала не только в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знаниевой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, но и в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деятельностной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форме. Каждый раздел курса представлен в виде двух блоков. 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Курс русского языка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подхода к изучению русского языка в школе.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Усиление коммуникативно-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направленности курса русского  языка, нацеленность его на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Основными индикаторами функциональной грамотности, имеющей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</w:t>
      </w:r>
      <w:proofErr w:type="spellStart"/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осуществ-лять</w:t>
      </w:r>
      <w:proofErr w:type="spellEnd"/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библиографический поиск, извлекать необходимую информацию из различных источников;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осуществлять самоконтроль, самооценку,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самокоррекцию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компетенций нашла отражение в структуре примерной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программы. В ней выделяются три сквозные содержательные линии, обеспечивающие формирование указанных компетенций: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• содержание, обеспечивающее формирование коммуникативной компетенции;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• содержание, обеспечивающее формирование языковой и лингвистической (языковедческой) компетенций;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• содержание, обеспечивающее формирование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культуроведческой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компетенции.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«Общие сведения о языке», «Фонетика и орфоэпия», «Графика», «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FF76B8" w:rsidRPr="00FF76B8" w:rsidRDefault="00FF76B8" w:rsidP="00FF76B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ar-SA"/>
        </w:rPr>
      </w:pPr>
    </w:p>
    <w:p w:rsidR="00FF76B8" w:rsidRPr="00FF76B8" w:rsidRDefault="00FF76B8" w:rsidP="00FF76B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F76B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Описание ценностных ориентиров содержания учебного предмета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 государственным языком Российской Федерации, родным языком русского народа, средством межнационального общения. Изучение русского языка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я успешного решения коммуникативных задач.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 другим школьным предметам.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Ценностные ориентиры школьного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установки: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·</w:t>
      </w:r>
      <w:r w:rsidRPr="00FF76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базе: — чувства сопричастности и гордости за свою Родину, народ и историю, осознания ответственности человека за благосостояние общества; 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FF76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основе: — доброжелательности, доверия и внимания к людям, готовности к сотрудничеству и дружбе, оказанию помощи тем, кто в ней нуждается; — уважения к окружающим — умения слушать и слышать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партнѐра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признавать право каждого на собственное мнение и принимать решения с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учѐтом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позиций всех участников;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·</w:t>
      </w:r>
      <w:r w:rsidRPr="00FF76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общечеловеческих принципов нравственности и гуманизма: – принятия и уважения ценностей семьи и образовательного учреждения, коллектива и общества и стремления следовать им; – ориентации в нравственном содержании и </w:t>
      </w:r>
      <w:proofErr w:type="gram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смысле</w:t>
      </w:r>
      <w:proofErr w:type="gram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·</w:t>
      </w:r>
      <w:r w:rsidRPr="00FF76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умения учиться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как первого шага к самообразованию и самовоспитанию, а именно: – развитие широких познавательных интересов, инициативы и любознательности, мотивов познания и творчества; – формирование умения учиться и способности к организации своей деятельности (планированию, контролю, оценке);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·</w:t>
      </w:r>
      <w:r w:rsidRPr="00FF76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условия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еѐ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: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– развитие готовности к самостоятельным поступкам и действиям, ответственности за их результаты; – формирование целеустремленности и настойчивости в достижении целей, готовности к преодолению трудностей и жизненного оптимизма;</w:t>
      </w:r>
      <w:proofErr w:type="gramEnd"/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FF76B8" w:rsidRPr="00FF76B8" w:rsidRDefault="00FF76B8" w:rsidP="00FF76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8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FF76B8" w:rsidRPr="00FF76B8" w:rsidRDefault="00FF76B8" w:rsidP="00FF76B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sz w:val="28"/>
          <w:szCs w:val="28"/>
        </w:rPr>
        <w:t>В результате обучения учащиеся должны:</w:t>
      </w: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- знать определения основных изученных в 10 классе языковых явлений,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речеведческих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понятий, орфографических правил, обосновывать свои ответы, приводя нужные примеры;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по фонетике и графике: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орфоэпии: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правильно произносить употребительные слова изученных частей речи; пользоваться орфоэпическим словарем;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лексике: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анализ лексического значения слова; характеризовать слова с точки зрения употребления и  с точки зрения происхождения; правильно использовать паронимы; объяснять значение фразеологизмов;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морфемике</w:t>
      </w:r>
      <w:proofErr w:type="spell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словообразованию: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выделять морфемы на основе словообразовательного анализа слова; выделять основу слова;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морфологии: </w:t>
      </w:r>
      <w:r w:rsidRPr="00FF76B8">
        <w:rPr>
          <w:rFonts w:ascii="Times New Roman" w:eastAsia="Calibri" w:hAnsi="Times New Roman" w:cs="Times New Roman"/>
          <w:sz w:val="28"/>
          <w:szCs w:val="28"/>
        </w:rPr>
        <w:t>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частей речи; производить морфологический разбор самостоятельных и служебных частей речи;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синтаксису: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виды осложнения простого предложения; различать простое и сложное предложение; производить синтаксический разбор простого и сложного предложений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связной речи: </w:t>
      </w:r>
      <w:r w:rsidRPr="00FF76B8">
        <w:rPr>
          <w:rFonts w:ascii="Times New Roman" w:eastAsia="Calibri" w:hAnsi="Times New Roman" w:cs="Times New Roman"/>
          <w:sz w:val="28"/>
          <w:szCs w:val="28"/>
        </w:rPr>
        <w:t>читать учебно-научный текст изучающим чтением: владеть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текстов-повествований, текстов-рассуждений, писать тексты этих типов; определять стиль текста;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орфографии: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10 классе слова с непроверяемыми написаниями;</w:t>
      </w:r>
    </w:p>
    <w:p w:rsidR="00FF76B8" w:rsidRPr="00FF76B8" w:rsidRDefault="00FF76B8" w:rsidP="00FF76B8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пунктуации: </w:t>
      </w:r>
      <w:r w:rsidRPr="00FF76B8">
        <w:rPr>
          <w:rFonts w:ascii="Times New Roman" w:eastAsia="Calibri" w:hAnsi="Times New Roman" w:cs="Times New Roman"/>
          <w:sz w:val="28"/>
          <w:szCs w:val="28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688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08"/>
        <w:gridCol w:w="992"/>
        <w:gridCol w:w="1100"/>
        <w:gridCol w:w="1026"/>
        <w:gridCol w:w="992"/>
        <w:gridCol w:w="1134"/>
        <w:gridCol w:w="1276"/>
        <w:gridCol w:w="993"/>
      </w:tblGrid>
      <w:tr w:rsidR="00FF76B8" w:rsidRPr="00FF76B8" w:rsidTr="00FF76B8">
        <w:trPr>
          <w:trHeight w:val="224"/>
        </w:trPr>
        <w:tc>
          <w:tcPr>
            <w:tcW w:w="817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lastRenderedPageBreak/>
              <w:t xml:space="preserve">№ </w:t>
            </w:r>
            <w:proofErr w:type="gram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раз-дела</w:t>
            </w:r>
            <w:proofErr w:type="gramEnd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, темы</w:t>
            </w:r>
          </w:p>
        </w:tc>
        <w:tc>
          <w:tcPr>
            <w:tcW w:w="1808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Темы</w:t>
            </w:r>
          </w:p>
        </w:tc>
        <w:tc>
          <w:tcPr>
            <w:tcW w:w="992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Общее </w:t>
            </w:r>
            <w:proofErr w:type="gram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коли-</w:t>
            </w:r>
            <w:proofErr w:type="spell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чество</w:t>
            </w:r>
            <w:proofErr w:type="spellEnd"/>
            <w:proofErr w:type="gramEnd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3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Количество часов </w:t>
            </w:r>
          </w:p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на развитие речи</w:t>
            </w:r>
          </w:p>
        </w:tc>
        <w:tc>
          <w:tcPr>
            <w:tcW w:w="1134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Контроль</w:t>
            </w: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ные диктанты</w:t>
            </w:r>
          </w:p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Тестиро</w:t>
            </w:r>
            <w:r w:rsidRPr="00FF76B8">
              <w:rPr>
                <w:rFonts w:ascii="Times New Roman" w:eastAsia="Calibri" w:hAnsi="Times New Roman" w:cs="Times New Roman"/>
                <w:b/>
                <w:szCs w:val="28"/>
              </w:rPr>
              <w:t xml:space="preserve">вание </w:t>
            </w:r>
          </w:p>
        </w:tc>
        <w:tc>
          <w:tcPr>
            <w:tcW w:w="993" w:type="dxa"/>
            <w:vMerge w:val="restart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Cs w:val="28"/>
              </w:rPr>
              <w:t>Контрольные работы</w:t>
            </w:r>
          </w:p>
        </w:tc>
      </w:tr>
      <w:tr w:rsidR="00FF76B8" w:rsidRPr="00FF76B8" w:rsidTr="00FF76B8">
        <w:trPr>
          <w:trHeight w:val="223"/>
        </w:trPr>
        <w:tc>
          <w:tcPr>
            <w:tcW w:w="817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08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уроки РР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сочинения</w:t>
            </w:r>
          </w:p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изложения</w:t>
            </w:r>
          </w:p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  <w:vMerge/>
          </w:tcPr>
          <w:p w:rsidR="00FF76B8" w:rsidRPr="00FF76B8" w:rsidRDefault="00FF76B8" w:rsidP="00FF76B8">
            <w:pPr>
              <w:tabs>
                <w:tab w:val="left" w:pos="0"/>
              </w:tabs>
              <w:spacing w:after="0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Лексика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16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1(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обуч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.)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Фонетика. Графика. Орфоэпия.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Морфемика</w:t>
            </w:r>
            <w:proofErr w:type="spellEnd"/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и словообразование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1(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обуч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.)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Морфология и орфография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78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Морфология и орфография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1(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обуч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.)</w:t>
            </w: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 Самостоятельные части речи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2 (1обуч., 1 контр.)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 (контр.)</w:t>
            </w: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 Служебные части речи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1100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02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2 (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обуч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.)</w:t>
            </w:r>
          </w:p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1(контр.)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1 (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обуч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8"/>
              </w:rPr>
              <w:t>.)</w:t>
            </w: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FF76B8" w:rsidRPr="00FF76B8" w:rsidTr="00FF76B8">
        <w:tc>
          <w:tcPr>
            <w:tcW w:w="817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08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Итого</w:t>
            </w:r>
          </w:p>
        </w:tc>
        <w:tc>
          <w:tcPr>
            <w:tcW w:w="992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102</w:t>
            </w:r>
          </w:p>
        </w:tc>
        <w:tc>
          <w:tcPr>
            <w:tcW w:w="3118" w:type="dxa"/>
            <w:gridSpan w:val="3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17                      7 (5</w:t>
            </w: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  <w:lang w:val="en-US"/>
              </w:rPr>
              <w:t>/</w:t>
            </w: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2)             4(1</w:t>
            </w: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  <w:lang w:val="en-US"/>
              </w:rPr>
              <w:t>/</w:t>
            </w: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3)</w:t>
            </w:r>
          </w:p>
        </w:tc>
        <w:tc>
          <w:tcPr>
            <w:tcW w:w="1134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Cs w:val="28"/>
              </w:rPr>
              <w:t>7</w:t>
            </w:r>
          </w:p>
        </w:tc>
        <w:tc>
          <w:tcPr>
            <w:tcW w:w="993" w:type="dxa"/>
          </w:tcPr>
          <w:p w:rsidR="00FF76B8" w:rsidRPr="00FF76B8" w:rsidRDefault="00FF76B8" w:rsidP="00FF76B8">
            <w:pPr>
              <w:tabs>
                <w:tab w:val="left" w:pos="0"/>
              </w:tabs>
              <w:spacing w:after="0" w:line="360" w:lineRule="auto"/>
              <w:ind w:firstLine="709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F76B8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</w:tr>
    </w:tbl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курса(10 класс)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В рабочей программе выделяется введение и четыре раздела, четвертый раздел делится на три подраздела. Материал по орфографии дается в связи с изучаемы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ми темами. Уроки развития речи включены в основные разделы программы.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Во «Введении» (1 час) основное внимание обращается на роль языка в жизни общества, поднимаются проблемы, связанные с красотой, выразительностью языка, раскрываются эстетические возможности русской речи. Рассматриваются вопросы развития языка во времени, изменения его словарного запаса. Русский язык среди языков мира. Русский язык как государственный язык Российской Федера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ции и язык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межнационального общения народов России. Русский язык как один из мировых языков. Литературный язык как высшая форма существования нацио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нального языка. Понятие нормы литературного языка. Типы норм литературно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Первый раздел – «Лексика» (16 часов). Основные понятия и основные единицы лексики и фразеологии. 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ние устаревшей лексики и неологизмов. Фразеология. Фразеологические единицы и их употребление. Лексикография. Развитие речи. 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Лингвистический анализ текста. Определение темы, идеи,  проблемы. Выделение художественных средств.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Второй раздел – «Фонетика. Графика. Орфоэпия» (3 часа). Основные понятия фонетики, графики, орфоэпии. Звуки и буквы. Позиционные (фонетические) и исторические чередования звуков. Фонетический разбор. Орфоэпия. Основные правила произношения гласных и соглас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ных звуков. Ударение. 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Обучение написанию подробного изложения повествовательного текста с элементами описания и рассуждения.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Третий раздел – «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словообразование» (4 часа). Основные понятия </w:t>
      </w:r>
      <w:proofErr w:type="spellStart"/>
      <w:r w:rsidRPr="00FF76B8"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Морфемный разбор слова. Словообразование. Морфологические способы словообразова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ния. Понятие словообразовательной цепочки. Неморфологические способы словообразования. Словообразовательный разбор. Основные способы формообразования в современном русском языке. 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Определение темы, идеи, проблемы в текстах-описаниях и текстах-рассуждениях. Выделение авторской позиции. Обучение написанию сочинения.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Четвертый раздел – «Морфология и орфография» (78 часов) – включает в себя три подраздела. 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Первый подраздел – «Морфология и орфография» (20 часов). Основные понятия морфологии и орфографии. Взаимосвязь морфологии и орфографии. Принципы русской орфографии. Морфологический принцип как ведущий принцип русской орфогра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фии. Фонетические, традиционные и дифференцирующие написания. Проверяемые и непроверяемые безударные гласные в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. Чередующиеся гласные в </w:t>
      </w:r>
      <w:proofErr w:type="gramStart"/>
      <w:r w:rsidRPr="00FF76B8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. Употребление гласных после шипящих. Употребление гласных после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Ц.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Правописание звонких и глухих согласных. Правописание непроизносимых согласных и сочетаний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СЧ, 34, ШЧ, ЖЧ, СТЧ, ЗДЧ.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Правописание двойных согласных. Правописание гласных и согласных в приставках. Приставки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ПР</w:t>
      </w:r>
      <w:proofErr w:type="gram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Е-</w:t>
      </w:r>
      <w:proofErr w:type="gram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ПРИ-.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Гласные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proofErr w:type="spell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Ы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после приставок. Употребление Ь и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Ь.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Употребление прописных и строчных букв. Правила переноса слов. 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Определение темы, идеи, проблемы учебного текста. Обучение написанию изложения текста-рассуждения. Собственное мнение по проблеме. Лингвистический анализ текста.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Второй подраздел – «Самостоятельные части речи» (34 часа). 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 Существительные общего рода. Определение и способы вы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ражения рода несклоняемых имен существительных и аббревиатур.  Число имен существительных. Падеж и склонение имен существительных. Морфологический разбор имен существительных. Правописание падежных окончаний имен существительных. Варианты падежных окончаний. Гласные в суффиксах имен существительных. Правописание сложных имен существительных. Составные на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именования и их правописание. Имя прилагательное как часть речи. Лексико-грамматические разряды имен прилагательных. Качественные прилагательные. Сравнительная и превосходная степени качественных прила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 Полные и краткие формы качественных прилагательных. Особен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ности образования и употребления кратких прилагательных. Синони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лагательных. Переход прилагательных из одного разряда в другой. Морфологический разбор имен прилагательных. Правописание окончаний имен прилагательных.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proofErr w:type="spell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proofErr w:type="gram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proofErr w:type="spell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Правописание суффиксов имен прилагательных. Правописание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НН </w:t>
      </w:r>
      <w:r w:rsidRPr="00FF76B8">
        <w:rPr>
          <w:rFonts w:ascii="Times New Roman" w:eastAsia="Calibri" w:hAnsi="Times New Roman" w:cs="Times New Roman"/>
          <w:sz w:val="28"/>
          <w:szCs w:val="28"/>
        </w:rPr>
        <w:t>в суффиксах имен прилагательных. Правописание сложных имен прилагательных. Имя числительное как часть речи. Лексико-грамматические разря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ды имен числительных. Простые, сложные и составные числительные. Морфологический разбор числительных. Особенности склонения имен числительных. Правописание имен числительных. Употребление имен числительных в речи. Особенности употре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бления собирательных числительных. Местоимение как часть речи. Разряды местоимений. Значение, стилистические и грамматические особенности упо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требления местоимений. Морфологический разбор местоимений. Правописание местоимений. 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Переходность/непереходность глагола. Возвратные глаголы. Категория наклонения глагола. Наклонение изъявительное, по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велительное, сослагательное (условное). Категория времени глагола. Спряжение глагола. Две основы глагола. Формообразование глагола. Морфологический разбор глаголов. Правописание глаголов. Причастие как особая глагольная форма. Признаки глагола и прилагательного у причастий. Морфологический разбор причастий. Образование причастий. Правописание суффиксов причастий. </w:t>
      </w:r>
      <w:r w:rsidRPr="00FF76B8">
        <w:rPr>
          <w:rFonts w:ascii="Times New Roman" w:eastAsia="Calibri" w:hAnsi="Times New Roman" w:cs="Times New Roman"/>
          <w:i/>
          <w:iCs/>
          <w:smallCaps/>
          <w:sz w:val="28"/>
          <w:szCs w:val="28"/>
        </w:rPr>
        <w:t>Н и НН</w:t>
      </w:r>
      <w:r w:rsidRPr="00FF76B8">
        <w:rPr>
          <w:rFonts w:ascii="Times New Roman" w:eastAsia="Calibri" w:hAnsi="Times New Roman" w:cs="Times New Roman"/>
          <w:iCs/>
          <w:smallCaps/>
          <w:sz w:val="28"/>
          <w:szCs w:val="28"/>
        </w:rPr>
        <w:t xml:space="preserve"> в</w:t>
      </w:r>
      <w:r w:rsidRPr="00FF76B8">
        <w:rPr>
          <w:rFonts w:ascii="Times New Roman" w:eastAsia="Calibri" w:hAnsi="Times New Roman" w:cs="Times New Roman"/>
          <w:i/>
          <w:iCs/>
          <w:smallCaps/>
          <w:sz w:val="28"/>
          <w:szCs w:val="28"/>
        </w:rPr>
        <w:t xml:space="preserve">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причастиях и отглагольных прилагательных. Переход причастий в прилагательные и существительные. Деепричастие как особая глагольная форма. Образование деепричастий. Морфологический разбор деепричастий. Переход деепричастий в наречия и предлоги. 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  Грамматические особенности слов категории состояния. Омонимия слов категории состояния, наречий на </w:t>
      </w:r>
      <w:proofErr w:type="gramStart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>-о</w:t>
      </w:r>
      <w:proofErr w:type="gramEnd"/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-е </w:t>
      </w:r>
      <w:r w:rsidRPr="00FF76B8">
        <w:rPr>
          <w:rFonts w:ascii="Times New Roman" w:eastAsia="Calibri" w:hAnsi="Times New Roman" w:cs="Times New Roman"/>
          <w:sz w:val="28"/>
          <w:szCs w:val="28"/>
        </w:rPr>
        <w:t>и крат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>ких прилагательных ср. р. ед. ч. Морфологический разбор слов категории состояния.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Определение темы, идеи, проблемы учебного текста. Составление комментария к проблеме, определение авторской позиции. Собственное мнение по проблеме. Написание контрольных изложений и сочинений сочинение. Лингвистический анализ текстов.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Третий подраздел – «Служебные части речи» (24 часа). Предлог как служебная часть речи. Особенности  употребления предлогов. Морфологический разбор предлогов. Правописание предлогов. Союз как </w:t>
      </w:r>
      <w:r w:rsidRPr="00FF76B8">
        <w:rPr>
          <w:rFonts w:ascii="Times New Roman" w:eastAsia="Calibri" w:hAnsi="Times New Roman" w:cs="Times New Roman"/>
          <w:sz w:val="28"/>
          <w:szCs w:val="28"/>
        </w:rPr>
        <w:lastRenderedPageBreak/>
        <w:t>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 Частица как служебная часть речи. Разряды частиц. Морфологический разбор частиц. Правописание частиц. Раздельное и дефисное написание час</w:t>
      </w:r>
      <w:r w:rsidRPr="00FF76B8">
        <w:rPr>
          <w:rFonts w:ascii="Times New Roman" w:eastAsia="Calibri" w:hAnsi="Times New Roman" w:cs="Times New Roman"/>
          <w:sz w:val="28"/>
          <w:szCs w:val="28"/>
        </w:rPr>
        <w:softHyphen/>
        <w:t xml:space="preserve">тиц. Частицы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НЕ и НИ, </w:t>
      </w:r>
      <w:r w:rsidRPr="00FF76B8">
        <w:rPr>
          <w:rFonts w:ascii="Times New Roman" w:eastAsia="Calibri" w:hAnsi="Times New Roman" w:cs="Times New Roman"/>
          <w:sz w:val="28"/>
          <w:szCs w:val="28"/>
        </w:rPr>
        <w:t xml:space="preserve">их значение и употребление. Слитное и раздельное написание </w:t>
      </w:r>
      <w:r w:rsidRPr="00FF76B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НЕ и НИ с </w:t>
      </w:r>
      <w:r w:rsidRPr="00FF76B8">
        <w:rPr>
          <w:rFonts w:ascii="Times New Roman" w:eastAsia="Calibri" w:hAnsi="Times New Roman" w:cs="Times New Roman"/>
          <w:sz w:val="28"/>
          <w:szCs w:val="28"/>
        </w:rPr>
        <w:t>различными частями речи. Междометие как особый разряд слов. 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</w:t>
      </w:r>
    </w:p>
    <w:p w:rsidR="00FF76B8" w:rsidRPr="00FF76B8" w:rsidRDefault="00FF76B8" w:rsidP="00FF76B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6B8">
        <w:rPr>
          <w:rFonts w:ascii="Times New Roman" w:eastAsia="Calibri" w:hAnsi="Times New Roman" w:cs="Times New Roman"/>
          <w:sz w:val="28"/>
          <w:szCs w:val="28"/>
        </w:rPr>
        <w:t>Развитие речи. Определение темы, идеи, проблемы учебного текста. Составление комментария к проблеме, определение авторской позиции. Собственное мнение по проблеме. Контрольное сочинение и контрольное тестирование в формате ЕГЭ.</w:t>
      </w: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76B8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контроля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780"/>
        <w:gridCol w:w="1661"/>
      </w:tblGrid>
      <w:tr w:rsidR="00FF76B8" w:rsidRPr="00FF76B8" w:rsidTr="00B071A3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Виды контроля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В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триместр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триместр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триместр</w:t>
            </w:r>
          </w:p>
        </w:tc>
      </w:tr>
      <w:tr w:rsidR="00FF76B8" w:rsidRPr="00FF76B8" w:rsidTr="00B071A3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Тесты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F76B8" w:rsidRPr="00FF76B8" w:rsidTr="00B071A3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Диктанты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F76B8" w:rsidRPr="00FF76B8" w:rsidTr="00B071A3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F76B8" w:rsidRPr="00FF76B8" w:rsidTr="00B071A3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Изложения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76B8" w:rsidRPr="00FF76B8" w:rsidTr="00B071A3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Сочинения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F76B8" w:rsidRPr="00FF76B8" w:rsidRDefault="00FF76B8" w:rsidP="00FF76B8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FF76B8" w:rsidRPr="00FF76B8" w:rsidRDefault="00FF76B8" w:rsidP="00FF76B8">
      <w:pPr>
        <w:tabs>
          <w:tab w:val="left" w:pos="0"/>
        </w:tabs>
        <w:suppressAutoHyphens/>
        <w:spacing w:after="0" w:line="288" w:lineRule="auto"/>
        <w:ind w:firstLine="709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28"/>
          <w:lang w:eastAsia="ar-SA"/>
        </w:rPr>
      </w:pPr>
    </w:p>
    <w:p w:rsidR="00FF76B8" w:rsidRDefault="00FF76B8" w:rsidP="00FF76B8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FF76B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Содержание учебного предмета(11 класс)</w:t>
      </w: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 Изучение русского языка направлено на развитие и совершенствование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 xml:space="preserve">коммуникативной компетенции (включая языковой, речевой и 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социолингвистический</w:t>
      </w:r>
      <w:proofErr w:type="gram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ее компоненты), лингвистической (языковедческой), а также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культуроведческой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компетенций.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>Коммуникативная компетенция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>Лингвистическая (языковедческая) компетенция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>Культуроведческая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 xml:space="preserve"> компетенция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u w:val="single"/>
          <w:lang w:eastAsia="ar-SA"/>
        </w:rPr>
        <w:t>Целью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предмета «Русский язык» и достижение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  <w:t xml:space="preserve">В процессе изучения предмета «Русский язык» создаются условия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для развития личности, ее духовно-нравственного и</w:t>
      </w:r>
      <w:r w:rsidRPr="00FF76B8"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  <w:t xml:space="preserve">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эмоционального совершенствования;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•для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•для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•для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•для знакомства 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 методами научного познания;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•для формирования у 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•для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Речь. Речевая деятельность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полилог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тезисы, доклад,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дискуссия,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реферат, статья, рецензия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); публицистического стиля и устной публичной речи (выступление, обсуждение,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статья, интервью, очерк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); официально-делового стиля (расписка,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доверенность,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заявление,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резюме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).</w:t>
      </w:r>
      <w:proofErr w:type="gramEnd"/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избыточная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информация. Функционально-смысловые типы текста (повествование, описание, рассуждение)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. Тексты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смешанного типа.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Специфика художественного текста. Анализ текста.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Виды речевой деятельности (говорение,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письмо, чтение). Речевая ситуация и ее компоненты (место, время, тема, цель,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Полилог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: беседа, обсуждение, дискуссия. 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 Создание устных высказываний разной коммуникативной направленности в зависимости от сферы и ситуации общения. Информационная переработка текста (план, конспект, аннотация). Изложение содержания прослушанного или прочитанного текста (подробное, сжатое, выборочное).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Написание сочинений, писем, текстов иных жанров.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Культура речи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Культура речи и ее основные аспекты: нормативный, коммуникативный, этический.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Основные критерии культуры речи.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 Оценивание правильности, коммуникативных качеств и эффективности речи. Речевой этикет. Овладение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лингво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-культурными нормами речевого поведения в различных ситуациях формального и неформального общения.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Невербальные средства общения. Межкультурная коммуникация.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Общие сведения о языке. Основные разделы науки о языке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Общие сведения о языке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Русский язык как один из индоевропейских языков. Русский язык в кругу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других славянских языков. Историческое развитие русского языка.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Формы функционирования современного русского языка (литературный язык, понятие о русском литературном языке и его нормах,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территориальные диалекты, просторечие, профессиональные разновидности, жаргон). Взаимосвязь языка и культуры. Отражение в языке культуры и истории народа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. Взаимообогащение языков народов России.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Основные лингвистические словари. Работа со словарной статьей.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</w:pP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Выдающиеся отечественные лингвисты.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Фонетика, орфоэпия и графика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Слог. Ударение, его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разноместность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подвижность при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формо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- и словообразовании. Смыслоразличительная роль ударения. Фонетический анализ слова. Соотношение звука и буквы. Состав русского алфавита, названия букв.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Обозначение на письме твердости и мягкости согласных. Способы обозначения [j’] на письме.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Интонация, ее функции. Основные элементы интонации. Связь фонетики с графикой и орфографией. 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Применение знаний по фонетике в практике правописания.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Морфемика</w:t>
      </w:r>
      <w:proofErr w:type="spellEnd"/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 xml:space="preserve"> и словообразование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 Способы образования слов (морфологические и неморфологические).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 xml:space="preserve">Производящая и производная основы, Словообразующая морфема. Словообразовательная пара. Словообразовательный анализ слова.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Словообразовательная цепочка. Словообразовательное гнездо.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Применение знаний по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морфемике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и словообразованию в практике правописания.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Лексикология и фразеология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>Понятие об этимологии.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Оценка своей и чужой речи с точки зрения точного, уместного и выразительного словоупотребления.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Морфология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Общекатегориальное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Различные точки зрения на место причастия и деепричастия в системе частей речи.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Служебные части речи. Междометия и звукоподражательные слова.</w:t>
      </w:r>
      <w:r w:rsidRPr="00FF76B8">
        <w:rPr>
          <w:rFonts w:ascii="Times New Roman" w:eastAsia="TimesNewRomanPS-ItalicMT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Морфологический анализ слова. Омонимия слов разных частей речи. 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 Применение знаний по морфологии в практике правописания.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Синтаксис.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</w:t>
      </w: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lastRenderedPageBreak/>
        <w:t>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 Способы передачи чужой речи.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Синтаксический анализ простого и сложного предложения. Понятие текста, основные признаки текста (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членимость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, смысловая цельность, связность, завершенность). </w:t>
      </w:r>
      <w:proofErr w:type="spell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Внутритекстовые</w:t>
      </w:r>
      <w:proofErr w:type="spell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средства связи. 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который</w:t>
      </w:r>
      <w:proofErr w:type="gramEnd"/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Применение знаний по синтаксису в практике правописания.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b/>
          <w:bCs/>
          <w:sz w:val="28"/>
          <w:szCs w:val="28"/>
          <w:lang w:eastAsia="ar-SA"/>
        </w:rPr>
        <w:t>Правописание: орфография и пунктуация</w:t>
      </w:r>
    </w:p>
    <w:p w:rsidR="00FF76B8" w:rsidRPr="00FF76B8" w:rsidRDefault="00FF76B8" w:rsidP="00FF76B8">
      <w:pPr>
        <w:tabs>
          <w:tab w:val="left" w:pos="0"/>
        </w:tabs>
        <w:autoSpaceDE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F76B8">
        <w:rPr>
          <w:rFonts w:ascii="Times New Roman" w:eastAsia="TimesNewRomanPSMT" w:hAnsi="Times New Roman" w:cs="Times New Roman"/>
          <w:sz w:val="28"/>
          <w:szCs w:val="28"/>
          <w:lang w:eastAsia="ar-SA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 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 Орфографический анализ слова и пунктуационный анализ предложения.</w:t>
      </w: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FF76B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Тематическое планирование</w:t>
      </w:r>
    </w:p>
    <w:p w:rsidR="00FF76B8" w:rsidRPr="00FF76B8" w:rsidRDefault="00FF76B8" w:rsidP="00FF76B8">
      <w:pPr>
        <w:tabs>
          <w:tab w:val="left" w:pos="0"/>
        </w:tabs>
        <w:suppressAutoHyphens/>
        <w:spacing w:after="0"/>
        <w:ind w:firstLine="709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F76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Учебно-тематический план. 11 класс.  102 часов</w:t>
      </w:r>
    </w:p>
    <w:tbl>
      <w:tblPr>
        <w:tblW w:w="9489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20"/>
        <w:gridCol w:w="1417"/>
        <w:gridCol w:w="1701"/>
        <w:gridCol w:w="1276"/>
      </w:tblGrid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bookmarkStart w:id="2" w:name="1f5012076712e2aba32ddb5ab415c106133b56f5"/>
            <w:bookmarkStart w:id="3" w:name="2"/>
            <w:bookmarkEnd w:id="2"/>
            <w:bookmarkEnd w:id="3"/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Количество часов (уроков)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 том числе</w:t>
            </w: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Контрольные работы, тесты, практикумы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Развитие речи</w:t>
            </w: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Повторение и обобщение </w:t>
            </w:r>
            <w:proofErr w:type="gramStart"/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пройденного</w:t>
            </w:r>
            <w:proofErr w:type="gramEnd"/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 фонетике, графике, орфографии и орфоэпии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Синтаксис и пунктуация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Словосочетание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Предложение. Простое 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Простое осложнённое 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Сложное предложение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Предложения с чужой речью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Употребление знаков препинания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Культура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Стилистика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Подготовка к написанию части</w:t>
            </w:r>
            <w:proofErr w:type="gramStart"/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С</w:t>
            </w:r>
            <w:proofErr w:type="gramEnd"/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</w:tr>
      <w:tr w:rsidR="00FF76B8" w:rsidRPr="00FF76B8" w:rsidTr="00FF7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/>
              <w:ind w:firstLine="709"/>
              <w:rPr>
                <w:rFonts w:ascii="Times New Roman" w:eastAsia="Calibri" w:hAnsi="Times New Roman" w:cs="Times New Roman"/>
                <w:color w:val="444444"/>
                <w:sz w:val="28"/>
                <w:szCs w:val="28"/>
                <w:lang w:eastAsia="ar-SA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6B8" w:rsidRPr="00FF76B8" w:rsidRDefault="00FF76B8" w:rsidP="00FF76B8">
            <w:pPr>
              <w:tabs>
                <w:tab w:val="left" w:pos="0"/>
              </w:tabs>
              <w:snapToGrid w:val="0"/>
              <w:spacing w:after="0" w:line="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F76B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</w:tbl>
    <w:p w:rsidR="00FF76B8" w:rsidRPr="00FF76B8" w:rsidRDefault="00FF76B8" w:rsidP="00FF76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76B8" w:rsidRPr="00FF76B8" w:rsidRDefault="00FF76B8" w:rsidP="00FF76B8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F2840" w:rsidRDefault="008F2840" w:rsidP="00FF76B8">
      <w:pPr>
        <w:tabs>
          <w:tab w:val="left" w:pos="0"/>
        </w:tabs>
        <w:spacing w:after="0"/>
        <w:ind w:firstLine="709"/>
      </w:pPr>
    </w:p>
    <w:sectPr w:rsidR="008F2840" w:rsidSect="00FF76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80"/>
    <w:family w:val="auto"/>
    <w:pitch w:val="default"/>
  </w:font>
  <w:font w:name="TimesNewRomanPS-Italic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68D110"/>
    <w:lvl w:ilvl="0">
      <w:numFmt w:val="bullet"/>
      <w:lvlText w:val="*"/>
      <w:lvlJc w:val="left"/>
    </w:lvl>
  </w:abstractNum>
  <w:abstractNum w:abstractNumId="1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9D6A49"/>
    <w:multiLevelType w:val="hybridMultilevel"/>
    <w:tmpl w:val="554E049A"/>
    <w:lvl w:ilvl="0" w:tplc="C0120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B8"/>
    <w:rsid w:val="00004240"/>
    <w:rsid w:val="00032E83"/>
    <w:rsid w:val="000350CD"/>
    <w:rsid w:val="00041347"/>
    <w:rsid w:val="00050A0E"/>
    <w:rsid w:val="0006104E"/>
    <w:rsid w:val="00067D10"/>
    <w:rsid w:val="00074E8F"/>
    <w:rsid w:val="0008016B"/>
    <w:rsid w:val="0008083B"/>
    <w:rsid w:val="000A6E53"/>
    <w:rsid w:val="00111576"/>
    <w:rsid w:val="0013672A"/>
    <w:rsid w:val="00137E79"/>
    <w:rsid w:val="00144CB3"/>
    <w:rsid w:val="0016177C"/>
    <w:rsid w:val="00196426"/>
    <w:rsid w:val="001B14C2"/>
    <w:rsid w:val="001F253B"/>
    <w:rsid w:val="001F702D"/>
    <w:rsid w:val="002079B1"/>
    <w:rsid w:val="00222A35"/>
    <w:rsid w:val="0022399D"/>
    <w:rsid w:val="00223E1B"/>
    <w:rsid w:val="00231941"/>
    <w:rsid w:val="002333AB"/>
    <w:rsid w:val="002430DB"/>
    <w:rsid w:val="00253FE8"/>
    <w:rsid w:val="00254114"/>
    <w:rsid w:val="002820D2"/>
    <w:rsid w:val="00295825"/>
    <w:rsid w:val="002A4204"/>
    <w:rsid w:val="002A7737"/>
    <w:rsid w:val="002B0518"/>
    <w:rsid w:val="002B2D3D"/>
    <w:rsid w:val="002B5B1D"/>
    <w:rsid w:val="002D3155"/>
    <w:rsid w:val="002D5962"/>
    <w:rsid w:val="002F7416"/>
    <w:rsid w:val="00301D20"/>
    <w:rsid w:val="00304106"/>
    <w:rsid w:val="00304328"/>
    <w:rsid w:val="003173B3"/>
    <w:rsid w:val="00334B7B"/>
    <w:rsid w:val="00344365"/>
    <w:rsid w:val="00346502"/>
    <w:rsid w:val="00354032"/>
    <w:rsid w:val="003556CF"/>
    <w:rsid w:val="00355ECB"/>
    <w:rsid w:val="00364EB0"/>
    <w:rsid w:val="00387CD0"/>
    <w:rsid w:val="003A6B2E"/>
    <w:rsid w:val="003B4415"/>
    <w:rsid w:val="003B6407"/>
    <w:rsid w:val="003E7015"/>
    <w:rsid w:val="003F2E58"/>
    <w:rsid w:val="003F68DF"/>
    <w:rsid w:val="004067C5"/>
    <w:rsid w:val="00421957"/>
    <w:rsid w:val="004222F7"/>
    <w:rsid w:val="0042779E"/>
    <w:rsid w:val="0043707C"/>
    <w:rsid w:val="00451E9F"/>
    <w:rsid w:val="00471C0D"/>
    <w:rsid w:val="00473FFE"/>
    <w:rsid w:val="00477551"/>
    <w:rsid w:val="0048515B"/>
    <w:rsid w:val="004907D7"/>
    <w:rsid w:val="00490D22"/>
    <w:rsid w:val="004A0A08"/>
    <w:rsid w:val="004E0FD3"/>
    <w:rsid w:val="004E2C3F"/>
    <w:rsid w:val="004E30C1"/>
    <w:rsid w:val="004F1906"/>
    <w:rsid w:val="004F5D1C"/>
    <w:rsid w:val="00506BA2"/>
    <w:rsid w:val="005138A6"/>
    <w:rsid w:val="00521D13"/>
    <w:rsid w:val="005319FA"/>
    <w:rsid w:val="00532962"/>
    <w:rsid w:val="00542A20"/>
    <w:rsid w:val="00555ED3"/>
    <w:rsid w:val="005560D3"/>
    <w:rsid w:val="00563D42"/>
    <w:rsid w:val="00570DC2"/>
    <w:rsid w:val="005762CB"/>
    <w:rsid w:val="00593B37"/>
    <w:rsid w:val="005B21EA"/>
    <w:rsid w:val="005C0720"/>
    <w:rsid w:val="005D61D0"/>
    <w:rsid w:val="005F1A4B"/>
    <w:rsid w:val="005F33A6"/>
    <w:rsid w:val="00624846"/>
    <w:rsid w:val="006328CA"/>
    <w:rsid w:val="00640020"/>
    <w:rsid w:val="00646894"/>
    <w:rsid w:val="0065138D"/>
    <w:rsid w:val="00671887"/>
    <w:rsid w:val="00675D48"/>
    <w:rsid w:val="006803E3"/>
    <w:rsid w:val="0068253C"/>
    <w:rsid w:val="00692CCB"/>
    <w:rsid w:val="00695136"/>
    <w:rsid w:val="006A4C71"/>
    <w:rsid w:val="006E220C"/>
    <w:rsid w:val="006F7216"/>
    <w:rsid w:val="00710316"/>
    <w:rsid w:val="0071279A"/>
    <w:rsid w:val="00714ABA"/>
    <w:rsid w:val="007300C1"/>
    <w:rsid w:val="00733BDC"/>
    <w:rsid w:val="007529C4"/>
    <w:rsid w:val="00765502"/>
    <w:rsid w:val="00782335"/>
    <w:rsid w:val="00794A0F"/>
    <w:rsid w:val="007A0D04"/>
    <w:rsid w:val="007A4204"/>
    <w:rsid w:val="007B23E9"/>
    <w:rsid w:val="007B50E8"/>
    <w:rsid w:val="007B786E"/>
    <w:rsid w:val="007E36A4"/>
    <w:rsid w:val="007E64B2"/>
    <w:rsid w:val="0081430F"/>
    <w:rsid w:val="008245F4"/>
    <w:rsid w:val="008440D8"/>
    <w:rsid w:val="00855A71"/>
    <w:rsid w:val="008744EF"/>
    <w:rsid w:val="00886B76"/>
    <w:rsid w:val="0089363E"/>
    <w:rsid w:val="00895167"/>
    <w:rsid w:val="008A44F1"/>
    <w:rsid w:val="008C5948"/>
    <w:rsid w:val="008D101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30683"/>
    <w:rsid w:val="00946F13"/>
    <w:rsid w:val="009567E9"/>
    <w:rsid w:val="009A6684"/>
    <w:rsid w:val="009B685D"/>
    <w:rsid w:val="009B75B8"/>
    <w:rsid w:val="009D4AE3"/>
    <w:rsid w:val="009D6A4D"/>
    <w:rsid w:val="009E372E"/>
    <w:rsid w:val="009F0713"/>
    <w:rsid w:val="009F1B33"/>
    <w:rsid w:val="00A047F8"/>
    <w:rsid w:val="00A07382"/>
    <w:rsid w:val="00A1053A"/>
    <w:rsid w:val="00A309C4"/>
    <w:rsid w:val="00A6680E"/>
    <w:rsid w:val="00A6780C"/>
    <w:rsid w:val="00A83FFC"/>
    <w:rsid w:val="00A869DE"/>
    <w:rsid w:val="00AB1FE9"/>
    <w:rsid w:val="00AC2A79"/>
    <w:rsid w:val="00AD026F"/>
    <w:rsid w:val="00AD2A6B"/>
    <w:rsid w:val="00AD540D"/>
    <w:rsid w:val="00AD702E"/>
    <w:rsid w:val="00AD71E4"/>
    <w:rsid w:val="00B27FFB"/>
    <w:rsid w:val="00B322BF"/>
    <w:rsid w:val="00B35C01"/>
    <w:rsid w:val="00B42DDB"/>
    <w:rsid w:val="00B61AD1"/>
    <w:rsid w:val="00B63A60"/>
    <w:rsid w:val="00B67862"/>
    <w:rsid w:val="00B75F37"/>
    <w:rsid w:val="00B96884"/>
    <w:rsid w:val="00BA0CE0"/>
    <w:rsid w:val="00BA633B"/>
    <w:rsid w:val="00BB7DCB"/>
    <w:rsid w:val="00BD1A95"/>
    <w:rsid w:val="00BD1F7E"/>
    <w:rsid w:val="00BD25F1"/>
    <w:rsid w:val="00BF096D"/>
    <w:rsid w:val="00BF2D9D"/>
    <w:rsid w:val="00BF74B6"/>
    <w:rsid w:val="00C010F7"/>
    <w:rsid w:val="00C038CC"/>
    <w:rsid w:val="00C20CA4"/>
    <w:rsid w:val="00C377F9"/>
    <w:rsid w:val="00C41827"/>
    <w:rsid w:val="00C605DC"/>
    <w:rsid w:val="00C60E98"/>
    <w:rsid w:val="00C66E45"/>
    <w:rsid w:val="00C67471"/>
    <w:rsid w:val="00C75CE2"/>
    <w:rsid w:val="00C80005"/>
    <w:rsid w:val="00CB159B"/>
    <w:rsid w:val="00CF13AB"/>
    <w:rsid w:val="00CF51B2"/>
    <w:rsid w:val="00D213EF"/>
    <w:rsid w:val="00D244DD"/>
    <w:rsid w:val="00D27A40"/>
    <w:rsid w:val="00D338AC"/>
    <w:rsid w:val="00D406B3"/>
    <w:rsid w:val="00D473EF"/>
    <w:rsid w:val="00D527CA"/>
    <w:rsid w:val="00D54016"/>
    <w:rsid w:val="00D561FE"/>
    <w:rsid w:val="00D616F9"/>
    <w:rsid w:val="00D81407"/>
    <w:rsid w:val="00D92B56"/>
    <w:rsid w:val="00D94A52"/>
    <w:rsid w:val="00DA1C0F"/>
    <w:rsid w:val="00DB404F"/>
    <w:rsid w:val="00DC0CDF"/>
    <w:rsid w:val="00DD4051"/>
    <w:rsid w:val="00DE7821"/>
    <w:rsid w:val="00E05B3A"/>
    <w:rsid w:val="00E100FD"/>
    <w:rsid w:val="00E15702"/>
    <w:rsid w:val="00E253E6"/>
    <w:rsid w:val="00E31ABC"/>
    <w:rsid w:val="00E433B4"/>
    <w:rsid w:val="00E51D7F"/>
    <w:rsid w:val="00E65A58"/>
    <w:rsid w:val="00E665CB"/>
    <w:rsid w:val="00E71B09"/>
    <w:rsid w:val="00E74D6B"/>
    <w:rsid w:val="00E85980"/>
    <w:rsid w:val="00EA467C"/>
    <w:rsid w:val="00EA5093"/>
    <w:rsid w:val="00EB5C9F"/>
    <w:rsid w:val="00EC7251"/>
    <w:rsid w:val="00ED6761"/>
    <w:rsid w:val="00EE7027"/>
    <w:rsid w:val="00EF5491"/>
    <w:rsid w:val="00F1450D"/>
    <w:rsid w:val="00F1647A"/>
    <w:rsid w:val="00F21AC5"/>
    <w:rsid w:val="00F30B9C"/>
    <w:rsid w:val="00F51F0A"/>
    <w:rsid w:val="00F54615"/>
    <w:rsid w:val="00F61940"/>
    <w:rsid w:val="00F71077"/>
    <w:rsid w:val="00F877E6"/>
    <w:rsid w:val="00FA3E54"/>
    <w:rsid w:val="00FC6A38"/>
    <w:rsid w:val="00FD242E"/>
    <w:rsid w:val="00FD62FF"/>
    <w:rsid w:val="00FF320D"/>
    <w:rsid w:val="00FF472B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19075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90752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7799</Words>
  <Characters>44457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2019-11-08T10:58:00Z</dcterms:created>
  <dcterms:modified xsi:type="dcterms:W3CDTF">2019-11-08T11:07:00Z</dcterms:modified>
</cp:coreProperties>
</file>